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8" w:rsidRDefault="00EF1F08" w:rsidP="0075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</w:t>
      </w:r>
      <w:r w:rsidR="00383D5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89. ст. 2. и 4, члана 191. став</w:t>
      </w:r>
      <w:r w:rsidR="00E0213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јавним набавкама („Службени гласник РС“, бр. </w:t>
      </w:r>
      <w:r w:rsidR="00383D56">
        <w:rPr>
          <w:rFonts w:ascii="Times New Roman" w:hAnsi="Times New Roman" w:cs="Times New Roman"/>
          <w:sz w:val="24"/>
          <w:szCs w:val="24"/>
          <w:lang w:val="sr-Cyrl-RS"/>
        </w:rPr>
        <w:t>91/19</w:t>
      </w:r>
      <w:r w:rsidR="00700FF8">
        <w:rPr>
          <w:rFonts w:ascii="Times New Roman" w:hAnsi="Times New Roman" w:cs="Times New Roman"/>
          <w:sz w:val="24"/>
          <w:szCs w:val="24"/>
          <w:lang w:val="sr-Cyrl-RS"/>
        </w:rPr>
        <w:t xml:space="preserve"> и 92/23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и Одлуке о покретању поступка за </w:t>
      </w:r>
      <w:r w:rsidR="005507B4">
        <w:rPr>
          <w:rFonts w:ascii="Times New Roman" w:hAnsi="Times New Roman" w:cs="Times New Roman"/>
          <w:sz w:val="24"/>
          <w:szCs w:val="24"/>
          <w:lang w:val="sr-Cyrl-RS"/>
        </w:rPr>
        <w:t>утврђивање предло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га за избор једног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 11 број </w:t>
      </w:r>
      <w:r w:rsidR="002F3C82">
        <w:rPr>
          <w:rFonts w:ascii="Times New Roman" w:hAnsi="Times New Roman" w:cs="Times New Roman"/>
          <w:sz w:val="24"/>
          <w:szCs w:val="24"/>
          <w:lang w:val="sr-Cyrl-RS"/>
        </w:rPr>
        <w:t>02-349</w:t>
      </w:r>
      <w:r w:rsidR="00D57895">
        <w:rPr>
          <w:rFonts w:ascii="Times New Roman" w:hAnsi="Times New Roman" w:cs="Times New Roman"/>
          <w:sz w:val="24"/>
          <w:szCs w:val="24"/>
          <w:lang w:val="sr-Cyrl-RS"/>
        </w:rPr>
        <w:t>/25</w:t>
      </w:r>
      <w:r w:rsidR="00AC6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F3C8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26F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6FD6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36F9B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F1F08" w:rsidRDefault="00EF1F08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E8B" w:rsidRDefault="00911E8B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0DC" w:rsidRDefault="00B960DC" w:rsidP="00EF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ОДБОР ЗА ФИНАНСИЈЕ, РЕПУБЛИЧКИ БУЏЕТ</w:t>
      </w: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КОНТРОЛУ ТРОШЕЊА ЈАВНИХ СРЕДСТАВА</w:t>
      </w:r>
    </w:p>
    <w:p w:rsidR="00B960DC" w:rsidRDefault="00B960DC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оглашава јавни конкурс</w:t>
      </w:r>
    </w:p>
    <w:p w:rsidR="007A4D01" w:rsidRDefault="007A4D01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E8B" w:rsidRDefault="00911E8B" w:rsidP="00911E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избор </w:t>
      </w:r>
      <w:r w:rsidR="00147833">
        <w:rPr>
          <w:rFonts w:ascii="Times New Roman" w:hAnsi="Times New Roman" w:cs="Times New Roman"/>
          <w:b/>
          <w:sz w:val="24"/>
          <w:szCs w:val="24"/>
          <w:lang w:val="sr-Cyrl-RS"/>
        </w:rPr>
        <w:t>једног</w:t>
      </w:r>
      <w:r w:rsidR="00E454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члана Републичке </w:t>
      </w:r>
    </w:p>
    <w:p w:rsidR="00EF1F08" w:rsidRDefault="00EF1F08" w:rsidP="00EF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комисије за заштиту права у поступцима јавних набавки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4D01" w:rsidRDefault="007A4D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444" w:rsidRDefault="00147833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</w:t>
      </w:r>
      <w:r w:rsidR="00E0213C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 бира се лице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 xml:space="preserve"> које испуњава услове из члана 191. став 2. Закона о јавним набавкама,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има високо образовање из научне области правне науке, на студијама другог степена (дипломске академске студије – мастер, специјалистичке академске студије, специјалистичке струковне студије), односно високо образовање које је законом изједначено са академским називом мастер на основним студијама у трајању од најм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>ање четири године, најмање пет</w:t>
      </w:r>
      <w:r w:rsidR="00E4544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правној струци после положеног правосудног испита и које има радно искуство од најмање пет </w:t>
      </w:r>
      <w:r w:rsidR="008879E7">
        <w:rPr>
          <w:rFonts w:ascii="Times New Roman" w:hAnsi="Times New Roman" w:cs="Times New Roman"/>
          <w:sz w:val="24"/>
          <w:szCs w:val="24"/>
          <w:lang w:val="sr-Cyrl-RS"/>
        </w:rPr>
        <w:t>година у области јавних набавки.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Након спроведеног јавног конкурса, на предлог Одбора за финансије, републички буџет и контролу трошења јавних средстава, Народна скупштина бира 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5A49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Републичке комисије.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Члан Републичке комисије бира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на период од пет година.</w:t>
      </w:r>
    </w:p>
    <w:p w:rsidR="00911E8B" w:rsidRDefault="00911E8B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Републичке комисије не може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другу јавну функцију, врши функцију у политичкој странци, нити 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обавља било коју другу функцију, службу, посао, дужност или активност која би могла 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ути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>че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његову самосталност у раду и поступању или која би умањивала</w:t>
      </w:r>
      <w:r w:rsidR="002774AB">
        <w:rPr>
          <w:rFonts w:ascii="Times New Roman" w:hAnsi="Times New Roman" w:cs="Times New Roman"/>
          <w:sz w:val="24"/>
          <w:szCs w:val="24"/>
          <w:lang w:val="sr-Cyrl-RS"/>
        </w:rPr>
        <w:t xml:space="preserve"> његов углед или углед функције</w:t>
      </w:r>
      <w:r w:rsidR="00A334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Републичке комисије.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147833" w:rsidP="00147833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за</w:t>
      </w:r>
      <w:r w:rsidR="00EF1F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кандидате:</w:t>
      </w:r>
    </w:p>
    <w:p w:rsidR="00EF1F08" w:rsidRPr="00147833" w:rsidRDefault="00EF1F08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Србије;</w:t>
      </w:r>
    </w:p>
    <w:p w:rsidR="00EF1F08" w:rsidRPr="00147833" w:rsidRDefault="00EF1F08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да није осуђиван на казну затвора од најмање шест месеци;</w:t>
      </w:r>
    </w:p>
    <w:p w:rsidR="00EF1F08" w:rsidRPr="00147833" w:rsidRDefault="00EF1F08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да није покренута истрага или подигнута оптужница;</w:t>
      </w:r>
    </w:p>
    <w:p w:rsidR="00147833" w:rsidRPr="00147833" w:rsidRDefault="00147833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завршен правни факултет;</w:t>
      </w:r>
    </w:p>
    <w:p w:rsidR="00147833" w:rsidRPr="00147833" w:rsidRDefault="00147833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положен правосудни испит;</w:t>
      </w:r>
    </w:p>
    <w:p w:rsidR="00147833" w:rsidRPr="00147833" w:rsidRDefault="00147833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најмање пет година радног искуства у правној струци после положеног правосудног испита;</w:t>
      </w:r>
    </w:p>
    <w:p w:rsidR="00EF1F08" w:rsidRPr="00147833" w:rsidRDefault="00147833" w:rsidP="00147833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833">
        <w:rPr>
          <w:rFonts w:ascii="Times New Roman" w:hAnsi="Times New Roman" w:cs="Times New Roman"/>
          <w:sz w:val="24"/>
          <w:szCs w:val="24"/>
          <w:lang w:val="sr-Cyrl-RS"/>
        </w:rPr>
        <w:t>радно искуство од најмање пет година у области јавних набавки.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 изборном поступку провераваће се познавање области из делокруга рада Републичке комисије, оспособљеност за решавање предмета из делокруга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комисије, вештина логичког и аналитичког резоновања, организационе способности, провера стручне оспособљености из области јавних набавки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- увидом у податке из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разговором.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 је </w:t>
      </w:r>
      <w:r w:rsidR="002462E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462EA">
        <w:rPr>
          <w:rFonts w:ascii="Times New Roman" w:hAnsi="Times New Roman" w:cs="Times New Roman"/>
          <w:sz w:val="24"/>
          <w:szCs w:val="24"/>
        </w:rPr>
        <w:t>0</w:t>
      </w:r>
      <w:r w:rsidRPr="002462EA">
        <w:rPr>
          <w:rFonts w:ascii="Times New Roman" w:hAnsi="Times New Roman" w:cs="Times New Roman"/>
          <w:sz w:val="24"/>
          <w:szCs w:val="24"/>
          <w:lang w:val="sr-Cyrl-RS"/>
        </w:rPr>
        <w:t xml:space="preserve"> дана.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Рок почиње да тече наредног дана од дана </w:t>
      </w:r>
      <w:r w:rsidR="00E86342">
        <w:rPr>
          <w:rFonts w:ascii="Times New Roman" w:hAnsi="Times New Roman" w:cs="Times New Roman"/>
          <w:sz w:val="24"/>
          <w:szCs w:val="24"/>
          <w:lang w:val="sr-Cyrl-RS"/>
        </w:rPr>
        <w:t>објављивања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гласнику Републике Србије“.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садржи: име и презиме кандидата, датум и место рођења, адресу становања и број телефона, податке о образовању, податке о врсти и дужини радног искуства са 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називом радног места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описом послова на којима је кандидат радио до подношења пријаве на конкурс и одговорности на тим пословима, 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назив радног места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опис послова које је кандидат обављао у области јавних набавки, податке о стручном усавршавању, посебним областима знања и познавању страних језика. </w:t>
      </w:r>
    </w:p>
    <w:p w:rsidR="00AE0541" w:rsidRDefault="00AE054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Докази који се прилажу уз пријаву на 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: пријава потписана својеручно, са биографијом и н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водима о досадашњем искуству;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држављанству;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матичне књиге рођених;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 xml:space="preserve"> доказ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одговарајућој стручној спреми; д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>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положеном правосудном испиту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>; исправе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до</w:t>
      </w:r>
      <w:r w:rsidR="00894CC8">
        <w:rPr>
          <w:rFonts w:ascii="Times New Roman" w:hAnsi="Times New Roman" w:cs="Times New Roman"/>
          <w:sz w:val="24"/>
          <w:szCs w:val="24"/>
          <w:lang w:val="sr-Cyrl-RS"/>
        </w:rPr>
        <w:t>казује тражено радно искуство (</w:t>
      </w:r>
      <w:r w:rsidR="00AE0541">
        <w:rPr>
          <w:rFonts w:ascii="Times New Roman" w:hAnsi="Times New Roman" w:cs="Times New Roman"/>
          <w:sz w:val="24"/>
          <w:szCs w:val="24"/>
          <w:lang w:val="sr-Cyrl-RS"/>
        </w:rPr>
        <w:t>потврде, решења и други акти из којих се види на којим пословима и са којом стручном сп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ремом је стечено радно искуство);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уверења да против кандидата није покренута истрага ил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и подигнута оптужница не старије од шест месеци и уверење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кандидат није осуђиван на казну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затвора од најмање шест месеци не старије од шест месеци.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Pr="00702FE6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Сви докази који се прилажу уз пријаву на конкурс достав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љају се у оригиналу или фотокопији</w:t>
      </w:r>
      <w:r w:rsidR="00702FE6">
        <w:rPr>
          <w:rFonts w:ascii="Times New Roman" w:hAnsi="Times New Roman" w:cs="Times New Roman"/>
          <w:sz w:val="24"/>
          <w:szCs w:val="24"/>
        </w:rPr>
        <w:t xml:space="preserve"> 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овереној код јавног бележника.</w:t>
      </w: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Исправе на страном језику се д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>остављају у оригиналу или препису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преводом овереним од стране судског тумача.</w:t>
      </w: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B01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Поред ових прилога, може се доставити и друга документација релевантна са аспекта услова конкурса.</w:t>
      </w:r>
    </w:p>
    <w:p w:rsidR="008879E7" w:rsidRDefault="008879E7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79E7" w:rsidRDefault="008879E7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Напомена: Одредбом чл. 9. и 103. Закона о општем управном поступку („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РС“, број 18/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6064C5">
        <w:rPr>
          <w:rFonts w:ascii="Times New Roman" w:hAnsi="Times New Roman" w:cs="Times New Roman"/>
          <w:sz w:val="24"/>
          <w:szCs w:val="24"/>
        </w:rPr>
        <w:t xml:space="preserve"> 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и 95/18-аутентично тумачење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>), прописано је између осталог, да у поступку који се покреће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по захтеву странке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2FE6">
        <w:rPr>
          <w:rFonts w:ascii="Times New Roman" w:hAnsi="Times New Roman" w:cs="Times New Roman"/>
          <w:sz w:val="24"/>
          <w:szCs w:val="24"/>
          <w:lang w:val="sr-Cyrl-RS"/>
        </w:rPr>
        <w:t xml:space="preserve"> орган може да врши увид, прибавља и обрађује личне податке о чињеницима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702FE6" w:rsidRDefault="00702FE6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FE6" w:rsidRDefault="00702FE6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Имајући у виду наведено, потребно је да кандидат </w:t>
      </w:r>
      <w:r w:rsidR="00585D65">
        <w:rPr>
          <w:rFonts w:ascii="Times New Roman" w:hAnsi="Times New Roman" w:cs="Times New Roman"/>
          <w:sz w:val="24"/>
          <w:szCs w:val="24"/>
          <w:lang w:val="sr-Cyrl-RS"/>
        </w:rPr>
        <w:t>у пријави на конкурс наведе на који начин жели да се прибаве његови подаци из службених евиденција</w:t>
      </w:r>
      <w:r w:rsidR="00585D65" w:rsidRPr="00357A42">
        <w:rPr>
          <w:rFonts w:ascii="Times New Roman" w:hAnsi="Times New Roman" w:cs="Times New Roman"/>
          <w:sz w:val="24"/>
          <w:szCs w:val="24"/>
          <w:lang w:val="sr-Cyrl-RS"/>
        </w:rPr>
        <w:t>. У циљу ефикаснијег и бржег спровођења изборног поступка, наведене доказе кандидат може и сам доставити уз пријаву на конкурс.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подносе пријаве на конкурс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: НАРОДНА СКУПШТИНА, Одбор за финансије, републички буџет и контролу трошења јавних средстава, Трг Николе Пашића 13, Београд, са назнаком: „За јавни конкурс за избор </w:t>
      </w:r>
      <w:r w:rsidR="00147833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>члана Републичке комисије за заштиту права у поступцима јавних набавки“.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Пријаве се могу доставити лично</w:t>
      </w:r>
      <w:r w:rsidR="00E93B01">
        <w:rPr>
          <w:rFonts w:ascii="Times New Roman" w:hAnsi="Times New Roman" w:cs="Times New Roman"/>
          <w:sz w:val="24"/>
          <w:szCs w:val="24"/>
          <w:lang w:val="sr-Cyrl-RS"/>
        </w:rPr>
        <w:t xml:space="preserve"> на писарницу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путем поште. Неблаговремене, недопуштене, неразумљиве или непотпуне пријаве и пријаве уз које нису приложени сви тражени докази у оригиналу или 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овереној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фотокопији</w:t>
      </w:r>
      <w:r w:rsidR="00BF1C2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неће се 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узети у 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Pr="00AC2D70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Све додатне информације о конкурсу могу се добити у 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служби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финансије, републички буџет и контролу трошења јавних средстава, Краља Милана 14, Бе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оград, контакт телефон: 011/302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1C2B">
        <w:rPr>
          <w:rFonts w:ascii="Times New Roman" w:hAnsi="Times New Roman" w:cs="Times New Roman"/>
          <w:sz w:val="24"/>
          <w:szCs w:val="24"/>
          <w:lang w:val="sr-Cyrl-RS"/>
        </w:rPr>
        <w:t>464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, 064/8420</w:t>
      </w:r>
      <w:r w:rsidR="006064C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>072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AC2D70">
        <w:rPr>
          <w:rFonts w:ascii="Times New Roman" w:hAnsi="Times New Roman" w:cs="Times New Roman"/>
          <w:lang w:val="sr-Latn-RS"/>
        </w:rPr>
        <w:t>tijana.ignjatovic</w:t>
      </w:r>
      <w:r w:rsidR="00AC2D70">
        <w:rPr>
          <w:rFonts w:ascii="Times New Roman" w:hAnsi="Times New Roman" w:cs="Times New Roman"/>
        </w:rPr>
        <w:t>@parlament.rs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F08" w:rsidRDefault="00E93B01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Овај конкурс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се објављује у „Службеном гласнику Републике Србије“, дневном листу „Политика“ и на 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веб-презентацији</w:t>
      </w:r>
      <w:r w:rsidR="00EF1F08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скупштине: </w:t>
      </w:r>
      <w:hyperlink r:id="rId5" w:history="1">
        <w:r w:rsidR="00EF1F08">
          <w:rPr>
            <w:rStyle w:val="Hyperlink"/>
            <w:rFonts w:ascii="Times New Roman" w:hAnsi="Times New Roman" w:cs="Times New Roman"/>
            <w:sz w:val="24"/>
            <w:szCs w:val="24"/>
          </w:rPr>
          <w:t>www.parlament.rs</w:t>
        </w:r>
      </w:hyperlink>
      <w:r w:rsidR="00EF1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F08" w:rsidRDefault="00EF1F08" w:rsidP="00EF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CA2" w:rsidRPr="00A10F5B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7571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E4C91">
        <w:rPr>
          <w:rFonts w:ascii="Times New Roman" w:hAnsi="Times New Roman" w:cs="Times New Roman"/>
          <w:sz w:val="24"/>
          <w:szCs w:val="24"/>
        </w:rPr>
        <w:tab/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14CA2">
        <w:rPr>
          <w:rFonts w:ascii="Times New Roman" w:hAnsi="Times New Roman" w:cs="Times New Roman"/>
          <w:sz w:val="24"/>
          <w:szCs w:val="24"/>
        </w:rPr>
        <w:t>1 Број:</w:t>
      </w:r>
      <w:r w:rsidR="00CE7617">
        <w:rPr>
          <w:rFonts w:ascii="Times New Roman" w:hAnsi="Times New Roman" w:cs="Times New Roman"/>
          <w:sz w:val="24"/>
          <w:szCs w:val="24"/>
        </w:rPr>
        <w:t xml:space="preserve"> </w:t>
      </w:r>
      <w:r w:rsidR="00C16805">
        <w:rPr>
          <w:rFonts w:ascii="Times New Roman" w:hAnsi="Times New Roman" w:cs="Times New Roman"/>
          <w:sz w:val="24"/>
          <w:szCs w:val="24"/>
          <w:lang w:val="sr-Cyrl-RS"/>
        </w:rPr>
        <w:t>02-349</w:t>
      </w:r>
      <w:bookmarkStart w:id="0" w:name="_GoBack"/>
      <w:bookmarkEnd w:id="0"/>
      <w:r w:rsidR="00EC5EA1">
        <w:rPr>
          <w:rFonts w:ascii="Times New Roman" w:hAnsi="Times New Roman" w:cs="Times New Roman"/>
          <w:sz w:val="24"/>
          <w:szCs w:val="24"/>
          <w:lang w:val="sr-Cyrl-RS"/>
        </w:rPr>
        <w:t>/25</w:t>
      </w:r>
      <w:r w:rsidR="00A1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A2" w:rsidRPr="00A26FD6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6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6044">
        <w:rPr>
          <w:rFonts w:ascii="Times New Roman" w:hAnsi="Times New Roman" w:cs="Times New Roman"/>
          <w:sz w:val="24"/>
          <w:szCs w:val="24"/>
        </w:rPr>
        <w:t xml:space="preserve">   </w:t>
      </w:r>
      <w:r w:rsidR="007E601D">
        <w:rPr>
          <w:rFonts w:ascii="Times New Roman" w:hAnsi="Times New Roman" w:cs="Times New Roman"/>
          <w:sz w:val="24"/>
          <w:szCs w:val="24"/>
        </w:rPr>
        <w:t xml:space="preserve"> У Београду, 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AC2D70">
        <w:rPr>
          <w:rFonts w:ascii="Times New Roman" w:hAnsi="Times New Roman" w:cs="Times New Roman"/>
          <w:sz w:val="24"/>
          <w:szCs w:val="24"/>
        </w:rPr>
        <w:t xml:space="preserve">. 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AC2D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CA2">
        <w:rPr>
          <w:rFonts w:ascii="Times New Roman" w:hAnsi="Times New Roman" w:cs="Times New Roman"/>
          <w:sz w:val="24"/>
          <w:szCs w:val="24"/>
        </w:rPr>
        <w:t>20</w:t>
      </w:r>
      <w:r w:rsidR="00EC5EA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B14CA2">
        <w:rPr>
          <w:rFonts w:ascii="Times New Roman" w:hAnsi="Times New Roman" w:cs="Times New Roman"/>
          <w:sz w:val="24"/>
          <w:szCs w:val="24"/>
        </w:rPr>
        <w:t xml:space="preserve">. </w:t>
      </w:r>
      <w:r w:rsidR="00A26F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B14CA2" w:rsidRPr="00B14CA2" w:rsidRDefault="00B14CA2" w:rsidP="00B14CA2">
      <w:pPr>
        <w:tabs>
          <w:tab w:val="center" w:pos="5984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</w:rPr>
        <w:t>Народна скупштина Републике Србије</w:t>
      </w:r>
    </w:p>
    <w:p w:rsidR="00B14CA2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14C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4CA2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B14CA2" w:rsidRPr="00B14CA2" w:rsidRDefault="00B14CA2" w:rsidP="00B14CA2">
      <w:pPr>
        <w:tabs>
          <w:tab w:val="center" w:pos="5984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="002A15B8">
        <w:rPr>
          <w:rFonts w:ascii="Times New Roman" w:hAnsi="Times New Roman" w:cs="Times New Roman"/>
          <w:sz w:val="24"/>
          <w:szCs w:val="24"/>
          <w:lang w:val="sr-Cyrl-RS"/>
        </w:rPr>
        <w:t xml:space="preserve">           Верољуб Арсић</w:t>
      </w:r>
      <w:r w:rsidRPr="00B14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A2" w:rsidRDefault="00B14CA2" w:rsidP="00B14CA2">
      <w:pPr>
        <w:tabs>
          <w:tab w:val="center" w:pos="5984"/>
        </w:tabs>
        <w:jc w:val="right"/>
        <w:rPr>
          <w:b/>
          <w:sz w:val="24"/>
          <w:szCs w:val="24"/>
          <w:lang w:val="sr-Cyrl-RS"/>
        </w:rPr>
      </w:pPr>
    </w:p>
    <w:p w:rsidR="00C150CE" w:rsidRDefault="00C150CE"/>
    <w:sectPr w:rsidR="00C15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CD7"/>
    <w:multiLevelType w:val="hybridMultilevel"/>
    <w:tmpl w:val="BE6EF5FC"/>
    <w:lvl w:ilvl="0" w:tplc="4F12D4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70241D"/>
    <w:multiLevelType w:val="hybridMultilevel"/>
    <w:tmpl w:val="3B5A34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7B8F"/>
    <w:multiLevelType w:val="hybridMultilevel"/>
    <w:tmpl w:val="C73A6E54"/>
    <w:lvl w:ilvl="0" w:tplc="A5F4F1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8"/>
    <w:rsid w:val="0002597A"/>
    <w:rsid w:val="00126BB2"/>
    <w:rsid w:val="00147833"/>
    <w:rsid w:val="002018C3"/>
    <w:rsid w:val="002462EA"/>
    <w:rsid w:val="002774AB"/>
    <w:rsid w:val="00291A39"/>
    <w:rsid w:val="002A15B8"/>
    <w:rsid w:val="002E4C91"/>
    <w:rsid w:val="002F3C82"/>
    <w:rsid w:val="00357A42"/>
    <w:rsid w:val="00383D56"/>
    <w:rsid w:val="003A2F94"/>
    <w:rsid w:val="003C6E2E"/>
    <w:rsid w:val="00431BCC"/>
    <w:rsid w:val="00442DD6"/>
    <w:rsid w:val="005507B4"/>
    <w:rsid w:val="00575967"/>
    <w:rsid w:val="00585D65"/>
    <w:rsid w:val="005A499C"/>
    <w:rsid w:val="006064C5"/>
    <w:rsid w:val="00700FF8"/>
    <w:rsid w:val="00702FE6"/>
    <w:rsid w:val="00713045"/>
    <w:rsid w:val="00757175"/>
    <w:rsid w:val="007A4D01"/>
    <w:rsid w:val="007E601D"/>
    <w:rsid w:val="008072F5"/>
    <w:rsid w:val="008640AE"/>
    <w:rsid w:val="00874044"/>
    <w:rsid w:val="008879E7"/>
    <w:rsid w:val="00894CC8"/>
    <w:rsid w:val="008D187A"/>
    <w:rsid w:val="00911E8B"/>
    <w:rsid w:val="009F6044"/>
    <w:rsid w:val="00A10F5B"/>
    <w:rsid w:val="00A26FD6"/>
    <w:rsid w:val="00A33408"/>
    <w:rsid w:val="00A85371"/>
    <w:rsid w:val="00AC2D70"/>
    <w:rsid w:val="00AC63AF"/>
    <w:rsid w:val="00AE0541"/>
    <w:rsid w:val="00B14CA2"/>
    <w:rsid w:val="00B74A05"/>
    <w:rsid w:val="00B960DC"/>
    <w:rsid w:val="00BF1C2B"/>
    <w:rsid w:val="00C150CE"/>
    <w:rsid w:val="00C16805"/>
    <w:rsid w:val="00CE7617"/>
    <w:rsid w:val="00D57895"/>
    <w:rsid w:val="00DA584B"/>
    <w:rsid w:val="00E0213C"/>
    <w:rsid w:val="00E36F9B"/>
    <w:rsid w:val="00E45444"/>
    <w:rsid w:val="00E86342"/>
    <w:rsid w:val="00E93B01"/>
    <w:rsid w:val="00EC5EA1"/>
    <w:rsid w:val="00EF1F08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3B00"/>
  <w15:docId w15:val="{49518BC0-EA0C-43D5-BEBC-E671F7B5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1F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</dc:creator>
  <cp:keywords/>
  <dc:description/>
  <cp:lastModifiedBy>Tijana Ignjatović</cp:lastModifiedBy>
  <cp:revision>37</cp:revision>
  <cp:lastPrinted>2023-02-17T10:39:00Z</cp:lastPrinted>
  <dcterms:created xsi:type="dcterms:W3CDTF">2020-09-15T12:53:00Z</dcterms:created>
  <dcterms:modified xsi:type="dcterms:W3CDTF">2025-02-28T07:05:00Z</dcterms:modified>
</cp:coreProperties>
</file>